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2" w:rsidRPr="00F10725" w:rsidRDefault="00DE2202" w:rsidP="00F12F26">
      <w:pPr>
        <w:shd w:val="clear" w:color="auto" w:fill="FFFFFF"/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725">
        <w:rPr>
          <w:rFonts w:ascii="Times New Roman" w:hAnsi="Times New Roman" w:cs="Times New Roman"/>
          <w:b/>
          <w:sz w:val="24"/>
          <w:szCs w:val="24"/>
        </w:rPr>
        <w:t>РАБОТА ПО СНИЖЕНИЮ НЕФОРМАЛЬНОЙ ЗАНЯТОСТИ НАСЕЛЕНИЯ НА ТЕРРИТО</w:t>
      </w:r>
      <w:r w:rsidR="00F10725">
        <w:rPr>
          <w:rFonts w:ascii="Times New Roman" w:hAnsi="Times New Roman" w:cs="Times New Roman"/>
          <w:b/>
          <w:sz w:val="24"/>
          <w:szCs w:val="24"/>
        </w:rPr>
        <w:t>РИИ МО ПРАВОБЕРЕЖНЫЙ РАЙОН (2023</w:t>
      </w:r>
      <w:r w:rsidRPr="00F10725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91C63" w:rsidRPr="00715DF9" w:rsidRDefault="00F901AC" w:rsidP="00BE71A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7"/>
          <w:szCs w:val="27"/>
          <w:highlight w:val="yellow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33655</wp:posOffset>
            </wp:positionV>
            <wp:extent cx="2527300" cy="1263650"/>
            <wp:effectExtent l="19050" t="0" r="6350" b="0"/>
            <wp:wrapTight wrapText="bothSides">
              <wp:wrapPolygon edited="0">
                <wp:start x="-163" y="0"/>
                <wp:lineTo x="-163" y="21166"/>
                <wp:lineTo x="21654" y="21166"/>
                <wp:lineTo x="21654" y="0"/>
                <wp:lineTo x="-163" y="0"/>
              </wp:wrapPolygon>
            </wp:wrapTight>
            <wp:docPr id="5" name="Рисунок 1" descr="C:\Users\пк\Desktop\0xk8qgzno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xk8qgzno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927" b="19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DF9" w:rsidRPr="00715DF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Легализация трудовых ресурсов и снижение</w:t>
      </w:r>
      <w:r w:rsidR="00715DF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715DF9" w:rsidRPr="00D45FB7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неформальной</w:t>
      </w:r>
      <w:r w:rsidR="00715DF9" w:rsidRPr="00D45FB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715DF9" w:rsidRPr="00D45FB7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занятости</w:t>
      </w:r>
      <w:r w:rsidR="00715DF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715DF9" w:rsidRPr="00715DF9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является важной задачей и имеет значимую роль для всего населения страны.</w:t>
      </w:r>
    </w:p>
    <w:p w:rsidR="00191C63" w:rsidRPr="00D04236" w:rsidRDefault="00191C63" w:rsidP="00CA721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4236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Официальное трудоустройство служит гарантом социальной защищенности работника. 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</w:p>
    <w:p w:rsidR="00191C63" w:rsidRPr="00A651C8" w:rsidRDefault="00191C63" w:rsidP="004B10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4236">
        <w:rPr>
          <w:rFonts w:ascii="Times New Roman" w:eastAsia="Times New Roman" w:hAnsi="Times New Roman" w:cs="Times New Roman"/>
          <w:color w:val="000000"/>
          <w:sz w:val="27"/>
          <w:szCs w:val="27"/>
        </w:rPr>
        <w:t>Легализация заработной платы работникам - это возможность получить в полном объеме выплаты по временной нетрудоспособности, отпускные, выходное пособие при увольнении, банковский кредит, налоговый вычет при приобретении квартиры в ипотеку, получении платного образования и платных медицинских услуг, а также достойную пенсию в дальнейшем. Работник, трудясь в условиях «серой схемы трудовых отношений», остается полностью незащищенным в своих взаимоотношениях с работодателем.</w:t>
      </w:r>
    </w:p>
    <w:p w:rsidR="00486751" w:rsidRPr="002218C4" w:rsidRDefault="00486751" w:rsidP="004B10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18C4">
        <w:rPr>
          <w:rFonts w:ascii="Times New Roman" w:hAnsi="Times New Roman" w:cs="Times New Roman"/>
          <w:sz w:val="27"/>
          <w:szCs w:val="27"/>
          <w:shd w:val="clear" w:color="auto" w:fill="FFFFFF"/>
        </w:rPr>
        <w:t>В этих целях на территории Правобережного района ведет свою работу</w:t>
      </w:r>
      <w:r w:rsidRPr="002218C4">
        <w:rPr>
          <w:rFonts w:ascii="Times New Roman" w:hAnsi="Times New Roman" w:cs="Times New Roman"/>
          <w:sz w:val="27"/>
          <w:szCs w:val="27"/>
        </w:rPr>
        <w:t xml:space="preserve"> </w:t>
      </w:r>
      <w:r w:rsidRPr="002218C4">
        <w:rPr>
          <w:rFonts w:ascii="Times New Roman" w:hAnsi="Times New Roman" w:cs="Times New Roman"/>
          <w:i/>
          <w:sz w:val="27"/>
          <w:szCs w:val="27"/>
        </w:rPr>
        <w:t>межведомственная муниципальная комиссия по снижению уровня неформальной занятости</w:t>
      </w:r>
      <w:r w:rsidRPr="002218C4">
        <w:rPr>
          <w:rFonts w:ascii="Times New Roman" w:hAnsi="Times New Roman" w:cs="Times New Roman"/>
          <w:sz w:val="27"/>
          <w:szCs w:val="27"/>
        </w:rPr>
        <w:t>. В работе рабочей группы принимают участие представители Управления Федеральной налоговой службы по РСО-Алания, ГКУ ЦЗН по Правобережному району, ОМВД России по Правобережному району РСО-Алания, структурных подразделений администрации района, главы городских и сельских поселений.</w:t>
      </w:r>
    </w:p>
    <w:p w:rsidR="00486751" w:rsidRDefault="00486751" w:rsidP="00931F00">
      <w:pPr>
        <w:spacing w:before="120" w:after="0" w:line="240" w:lineRule="auto"/>
        <w:ind w:left="567"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0DE">
        <w:rPr>
          <w:rFonts w:ascii="Times New Roman" w:hAnsi="Times New Roman" w:cs="Times New Roman"/>
          <w:sz w:val="20"/>
          <w:szCs w:val="20"/>
        </w:rPr>
        <w:t>Постановлением главы АМС Правобережного района от 16 февраля 2022 года № 41 «О создании межведомственной муниципальной комиссии по снижению уровня неформальной занятости и утверждении плана мероприятий по снижению уровня неформальной занятости и легализации трудовых отношений на территории муниципального образования Правобережный район на 2022-2024 годы» сформирована межведомственная муниципальная комиссия по снижению уровня неформальной занятости, утвержден план мероприятий по снижению уровня неформальной занятости</w:t>
      </w:r>
      <w:proofErr w:type="gramEnd"/>
      <w:r w:rsidRPr="00B350DE">
        <w:rPr>
          <w:rFonts w:ascii="Times New Roman" w:hAnsi="Times New Roman" w:cs="Times New Roman"/>
          <w:sz w:val="20"/>
          <w:szCs w:val="20"/>
        </w:rPr>
        <w:t xml:space="preserve"> на 2022-2024 годы. Составлены графики выездных мероприятий по информированию работодателей в сфере легализации трудовых отношений</w:t>
      </w:r>
      <w:r w:rsidRPr="00B350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0DE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Правобережный район и заседаний межведомственной муниципальной комиссии по снижению уровня неформальной занятости.</w:t>
      </w:r>
    </w:p>
    <w:p w:rsidR="00486751" w:rsidRDefault="00A64882" w:rsidP="00412BC1">
      <w:pPr>
        <w:spacing w:after="120" w:line="240" w:lineRule="auto"/>
        <w:ind w:left="567" w:righ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A672DE">
        <w:rPr>
          <w:rFonts w:ascii="Times New Roman" w:hAnsi="Times New Roman" w:cs="Times New Roman"/>
          <w:sz w:val="20"/>
          <w:szCs w:val="20"/>
        </w:rPr>
        <w:t xml:space="preserve"> связи с кадровыми изменениями</w:t>
      </w:r>
      <w:r w:rsidRPr="004003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0035A">
        <w:rPr>
          <w:rFonts w:ascii="Times New Roman" w:hAnsi="Times New Roman" w:cs="Times New Roman"/>
          <w:sz w:val="20"/>
          <w:szCs w:val="20"/>
        </w:rPr>
        <w:t>остановлением главы</w:t>
      </w:r>
      <w:r w:rsidR="00C64ADE">
        <w:rPr>
          <w:rFonts w:ascii="Times New Roman" w:hAnsi="Times New Roman" w:cs="Times New Roman"/>
          <w:sz w:val="20"/>
          <w:szCs w:val="20"/>
        </w:rPr>
        <w:t xml:space="preserve"> АМС Правобережного района от 12 октября</w:t>
      </w:r>
      <w:r>
        <w:rPr>
          <w:rFonts w:ascii="Times New Roman" w:hAnsi="Times New Roman" w:cs="Times New Roman"/>
          <w:sz w:val="20"/>
          <w:szCs w:val="20"/>
        </w:rPr>
        <w:t xml:space="preserve"> 2023 года </w:t>
      </w:r>
      <w:r w:rsidR="00C64ADE">
        <w:rPr>
          <w:rFonts w:ascii="Times New Roman" w:hAnsi="Times New Roman" w:cs="Times New Roman"/>
          <w:sz w:val="20"/>
          <w:szCs w:val="20"/>
        </w:rPr>
        <w:t>№ 331</w:t>
      </w:r>
      <w:r w:rsidRPr="00A672DE">
        <w:rPr>
          <w:rFonts w:ascii="Times New Roman" w:hAnsi="Times New Roman" w:cs="Times New Roman"/>
          <w:sz w:val="20"/>
          <w:szCs w:val="20"/>
        </w:rPr>
        <w:t xml:space="preserve"> внесены изменения</w:t>
      </w:r>
      <w:r>
        <w:rPr>
          <w:rFonts w:ascii="Times New Roman" w:hAnsi="Times New Roman" w:cs="Times New Roman"/>
          <w:sz w:val="20"/>
          <w:szCs w:val="20"/>
        </w:rPr>
        <w:t xml:space="preserve"> в постановление от 16.02.2022 г. № 41</w:t>
      </w:r>
      <w:r w:rsidRPr="00A672DE">
        <w:rPr>
          <w:rFonts w:ascii="Times New Roman" w:hAnsi="Times New Roman" w:cs="Times New Roman"/>
          <w:sz w:val="20"/>
          <w:szCs w:val="20"/>
        </w:rPr>
        <w:t>.</w:t>
      </w:r>
    </w:p>
    <w:p w:rsidR="00BF38D8" w:rsidRDefault="00A90859" w:rsidP="005836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35560</wp:posOffset>
            </wp:positionV>
            <wp:extent cx="2038350" cy="1358900"/>
            <wp:effectExtent l="19050" t="0" r="0" b="0"/>
            <wp:wrapSquare wrapText="bothSides"/>
            <wp:docPr id="2" name="Рисунок 2" descr="C:\Users\пк\Desktop\WhatsApp Image 2022-04-07 at 14.52.2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WhatsApp Image 2022-04-07 at 14.52.21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038" b="3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751" w:rsidRPr="002218C4">
        <w:rPr>
          <w:rFonts w:ascii="Times New Roman" w:hAnsi="Times New Roman" w:cs="Times New Roman"/>
          <w:sz w:val="27"/>
          <w:szCs w:val="27"/>
        </w:rPr>
        <w:t>На постоянной основе проводятся контрольные мероприятия (рейды) по выявлению неформальной занятости по организациям и предприятиям района совместно с представителями Управления Федеральной налоговой службы по РСО-Алания, ОМВД России по Правобережному району РСО-Алания, ГКУ ЦЗН по Правобережному району.</w:t>
      </w:r>
      <w:r w:rsidR="00BF38D8" w:rsidRPr="00BF38D8">
        <w:rPr>
          <w:rFonts w:ascii="Times New Roman" w:hAnsi="Times New Roman" w:cs="Times New Roman"/>
          <w:sz w:val="27"/>
          <w:szCs w:val="27"/>
        </w:rPr>
        <w:t xml:space="preserve"> </w:t>
      </w:r>
      <w:r w:rsidR="00BF38D8" w:rsidRPr="002218C4">
        <w:rPr>
          <w:rFonts w:ascii="Times New Roman" w:hAnsi="Times New Roman" w:cs="Times New Roman"/>
          <w:sz w:val="27"/>
          <w:szCs w:val="27"/>
        </w:rPr>
        <w:t xml:space="preserve">В ходе рейдовых мероприятий ведется </w:t>
      </w:r>
      <w:r w:rsidR="00BF38D8" w:rsidRPr="002218C4">
        <w:rPr>
          <w:rFonts w:ascii="Times New Roman" w:hAnsi="Times New Roman" w:cs="Times New Roman"/>
          <w:i/>
          <w:sz w:val="27"/>
          <w:szCs w:val="27"/>
        </w:rPr>
        <w:t>информационно-</w:t>
      </w:r>
      <w:r w:rsidR="00BF38D8" w:rsidRPr="002218C4">
        <w:rPr>
          <w:rFonts w:ascii="Times New Roman" w:hAnsi="Times New Roman" w:cs="Times New Roman"/>
          <w:i/>
          <w:sz w:val="27"/>
          <w:szCs w:val="27"/>
        </w:rPr>
        <w:lastRenderedPageBreak/>
        <w:t>разъяснительная работа</w:t>
      </w:r>
      <w:r w:rsidR="00BF38D8" w:rsidRPr="002218C4">
        <w:rPr>
          <w:rFonts w:ascii="Times New Roman" w:hAnsi="Times New Roman" w:cs="Times New Roman"/>
          <w:sz w:val="27"/>
          <w:szCs w:val="27"/>
        </w:rPr>
        <w:t xml:space="preserve"> среди работодателей и работников по вопросам снижения теневой занятости и легализации трудовых отношений.</w:t>
      </w:r>
    </w:p>
    <w:p w:rsidR="00BD7A18" w:rsidRDefault="00BD7A18" w:rsidP="00E451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2023 году</w:t>
      </w:r>
      <w:r w:rsidRPr="002218C4">
        <w:rPr>
          <w:rFonts w:ascii="Times New Roman" w:hAnsi="Times New Roman" w:cs="Times New Roman"/>
          <w:sz w:val="27"/>
          <w:szCs w:val="27"/>
        </w:rPr>
        <w:t xml:space="preserve"> проведено 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Pr="002218C4">
        <w:rPr>
          <w:rFonts w:ascii="Times New Roman" w:hAnsi="Times New Roman" w:cs="Times New Roman"/>
          <w:i/>
          <w:sz w:val="27"/>
          <w:szCs w:val="27"/>
        </w:rPr>
        <w:t xml:space="preserve"> заседани</w:t>
      </w:r>
      <w:r>
        <w:rPr>
          <w:rFonts w:ascii="Times New Roman" w:hAnsi="Times New Roman" w:cs="Times New Roman"/>
          <w:i/>
          <w:sz w:val="27"/>
          <w:szCs w:val="27"/>
        </w:rPr>
        <w:t>я</w:t>
      </w:r>
      <w:r w:rsidRPr="002218C4">
        <w:rPr>
          <w:rFonts w:ascii="Times New Roman" w:hAnsi="Times New Roman" w:cs="Times New Roman"/>
          <w:sz w:val="27"/>
          <w:szCs w:val="27"/>
        </w:rPr>
        <w:t xml:space="preserve"> межведомственной муниципальной комиссии по снижению уровня неформальной занятости</w:t>
      </w:r>
    </w:p>
    <w:p w:rsidR="00F003F6" w:rsidRPr="00F003F6" w:rsidRDefault="00F003F6" w:rsidP="00E4514F">
      <w:pPr>
        <w:pStyle w:val="a6"/>
        <w:spacing w:before="120" w:after="120"/>
        <w:ind w:left="567"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03F6">
        <w:rPr>
          <w:rFonts w:ascii="Times New Roman" w:hAnsi="Times New Roman" w:cs="Times New Roman"/>
          <w:sz w:val="20"/>
          <w:szCs w:val="20"/>
        </w:rPr>
        <w:t>В рамках работы рабочей группы своевременно (согласно графику) в Комитет РСО-Алания по занятости населения представляются ежемесячные отчеты по мониторингу теневой занятости, ежеквартальные отчеты сведения о проведении информационно-разъяснительной работы в целях снижения уровня теневой занятости и легализации трудовых отношений по Правобережному району, а также предоставляется информация о выявленных случаях неформальной занятости и др.</w:t>
      </w:r>
      <w:proofErr w:type="gramEnd"/>
    </w:p>
    <w:p w:rsidR="00486751" w:rsidRPr="00BE197E" w:rsidRDefault="00486751" w:rsidP="00C03976">
      <w:pPr>
        <w:pStyle w:val="1"/>
        <w:tabs>
          <w:tab w:val="left" w:pos="1134"/>
        </w:tabs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BE197E">
        <w:rPr>
          <w:b w:val="0"/>
          <w:sz w:val="27"/>
          <w:szCs w:val="27"/>
        </w:rPr>
        <w:t xml:space="preserve">В ходе рейдовых мероприятий обеспечено </w:t>
      </w:r>
      <w:r w:rsidRPr="00BE197E">
        <w:rPr>
          <w:b w:val="0"/>
          <w:i/>
          <w:sz w:val="27"/>
          <w:szCs w:val="27"/>
        </w:rPr>
        <w:t>100% и более исполнение установленных плановых показателей</w:t>
      </w:r>
      <w:r w:rsidRPr="00BE197E">
        <w:rPr>
          <w:b w:val="0"/>
          <w:sz w:val="27"/>
          <w:szCs w:val="27"/>
        </w:rPr>
        <w:t xml:space="preserve"> по выявлению случа</w:t>
      </w:r>
      <w:r w:rsidR="000A1CC2">
        <w:rPr>
          <w:b w:val="0"/>
          <w:sz w:val="27"/>
          <w:szCs w:val="27"/>
        </w:rPr>
        <w:t>ев неформальной занятости в 2023</w:t>
      </w:r>
      <w:r w:rsidRPr="00BE197E">
        <w:rPr>
          <w:b w:val="0"/>
          <w:sz w:val="27"/>
          <w:szCs w:val="27"/>
        </w:rPr>
        <w:t> году на территории Правобережного района.</w:t>
      </w:r>
    </w:p>
    <w:p w:rsidR="00486751" w:rsidRPr="00BE197E" w:rsidRDefault="00D3428E" w:rsidP="00C03976">
      <w:pPr>
        <w:pStyle w:val="1"/>
        <w:tabs>
          <w:tab w:val="left" w:pos="1134"/>
        </w:tabs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</w:t>
      </w:r>
      <w:r w:rsidR="00486751" w:rsidRPr="00BE197E">
        <w:rPr>
          <w:b w:val="0"/>
          <w:sz w:val="27"/>
          <w:szCs w:val="27"/>
        </w:rPr>
        <w:t xml:space="preserve"> Правобережном районе заключены трудовые договора с </w:t>
      </w:r>
      <w:r w:rsidR="007C3E41">
        <w:rPr>
          <w:b w:val="0"/>
          <w:sz w:val="27"/>
          <w:szCs w:val="27"/>
        </w:rPr>
        <w:t>705</w:t>
      </w:r>
      <w:r w:rsidR="00486751" w:rsidRPr="00D341FA">
        <w:rPr>
          <w:b w:val="0"/>
          <w:sz w:val="27"/>
          <w:szCs w:val="27"/>
        </w:rPr>
        <w:t xml:space="preserve"> работником, что составляет </w:t>
      </w:r>
      <w:r w:rsidR="007C3E41">
        <w:rPr>
          <w:b w:val="0"/>
          <w:sz w:val="27"/>
          <w:szCs w:val="27"/>
        </w:rPr>
        <w:t>141</w:t>
      </w:r>
      <w:r w:rsidR="00486751" w:rsidRPr="00D341FA">
        <w:rPr>
          <w:b w:val="0"/>
          <w:sz w:val="27"/>
          <w:szCs w:val="27"/>
        </w:rPr>
        <w:t>% от</w:t>
      </w:r>
      <w:r w:rsidR="00850855" w:rsidRPr="00D341FA">
        <w:rPr>
          <w:b w:val="0"/>
          <w:sz w:val="27"/>
          <w:szCs w:val="27"/>
        </w:rPr>
        <w:t> </w:t>
      </w:r>
      <w:r w:rsidR="00486751" w:rsidRPr="00D341FA">
        <w:rPr>
          <w:b w:val="0"/>
          <w:sz w:val="27"/>
          <w:szCs w:val="27"/>
        </w:rPr>
        <w:t>установленных плановых показателей.</w:t>
      </w:r>
    </w:p>
    <w:p w:rsidR="00486751" w:rsidRPr="003E0C7C" w:rsidRDefault="00486751" w:rsidP="00DA6745">
      <w:pPr>
        <w:spacing w:before="120" w:after="120" w:line="240" w:lineRule="auto"/>
        <w:ind w:left="567" w:right="423"/>
        <w:jc w:val="both"/>
        <w:rPr>
          <w:rFonts w:ascii="Times New Roman" w:hAnsi="Times New Roman" w:cs="Times New Roman"/>
          <w:sz w:val="20"/>
          <w:szCs w:val="20"/>
        </w:rPr>
      </w:pPr>
      <w:r w:rsidRPr="003E0C7C">
        <w:rPr>
          <w:rFonts w:ascii="Times New Roman" w:hAnsi="Times New Roman" w:cs="Times New Roman"/>
          <w:sz w:val="20"/>
          <w:szCs w:val="20"/>
        </w:rPr>
        <w:t>При неоднократном подтверждении фактов неформальной занятости информация о предприятиях, не оформляющих трудовую деятельность своих работников, будет направляться в органы прокуратуры и Государственную инспекцию труда, в случае не исполнения устных предупреждений, выносимых в ходе выездных мероприятий по информированию работодателей в сфере легализации трудовых отношений.</w:t>
      </w:r>
    </w:p>
    <w:p w:rsidR="00486751" w:rsidRPr="002218C4" w:rsidRDefault="00437DE5" w:rsidP="003E0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608965</wp:posOffset>
            </wp:positionV>
            <wp:extent cx="1733550" cy="1155700"/>
            <wp:effectExtent l="19050" t="0" r="0" b="0"/>
            <wp:wrapSquare wrapText="bothSides"/>
            <wp:docPr id="12" name="Рисунок 3" descr="C:\Users\пк\Desktop\нелег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елегаль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751" w:rsidRPr="002218C4">
        <w:rPr>
          <w:rFonts w:ascii="Times New Roman" w:hAnsi="Times New Roman" w:cs="Times New Roman"/>
          <w:sz w:val="27"/>
          <w:szCs w:val="27"/>
        </w:rPr>
        <w:t xml:space="preserve">Информация о результатах проводимой работы и материал о последствиях, неоформленных надлежащим образом трудовых отношений </w:t>
      </w:r>
      <w:r w:rsidR="00486751" w:rsidRPr="002218C4">
        <w:rPr>
          <w:rFonts w:ascii="Times New Roman" w:hAnsi="Times New Roman" w:cs="Times New Roman"/>
          <w:i/>
          <w:sz w:val="27"/>
          <w:szCs w:val="27"/>
        </w:rPr>
        <w:t>размещается в печатных изданиях района</w:t>
      </w:r>
      <w:r w:rsidR="00486751" w:rsidRPr="002218C4">
        <w:rPr>
          <w:rFonts w:ascii="Times New Roman" w:hAnsi="Times New Roman" w:cs="Times New Roman"/>
          <w:sz w:val="27"/>
          <w:szCs w:val="27"/>
        </w:rPr>
        <w:t xml:space="preserve">: </w:t>
      </w:r>
      <w:proofErr w:type="gramStart"/>
      <w:r w:rsidR="00486751" w:rsidRPr="002218C4">
        <w:rPr>
          <w:rFonts w:ascii="Times New Roman" w:hAnsi="Times New Roman" w:cs="Times New Roman"/>
          <w:sz w:val="27"/>
          <w:szCs w:val="27"/>
        </w:rPr>
        <w:t xml:space="preserve">«Жизнь Правобережья», «Вестник Беслана», на официальном сайте </w:t>
      </w:r>
      <w:r w:rsidR="00486751" w:rsidRPr="002218C4">
        <w:rPr>
          <w:rFonts w:ascii="Times New Roman" w:hAnsi="Times New Roman" w:cs="Times New Roman"/>
          <w:sz w:val="27"/>
          <w:szCs w:val="27"/>
          <w:shd w:val="clear" w:color="auto" w:fill="FFFFFF"/>
        </w:rPr>
        <w:t>АМС Правобережного района</w:t>
      </w:r>
      <w:r w:rsidR="00486751" w:rsidRPr="002218C4"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="004D4BAD" w:rsidRPr="0054769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4D4BAD" w:rsidRPr="00547698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="004D4BAD" w:rsidRPr="0054769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pravober</w:t>
        </w:r>
        <w:r w:rsidR="004D4BAD" w:rsidRPr="00547698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D4BAD" w:rsidRPr="0054769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4D4BAD" w:rsidRPr="004D4BAD">
        <w:rPr>
          <w:rFonts w:ascii="Times New Roman" w:hAnsi="Times New Roman" w:cs="Times New Roman"/>
          <w:sz w:val="27"/>
          <w:szCs w:val="27"/>
        </w:rPr>
        <w:t xml:space="preserve"> </w:t>
      </w:r>
      <w:r w:rsidR="00486751" w:rsidRPr="002218C4">
        <w:rPr>
          <w:rFonts w:ascii="Times New Roman" w:hAnsi="Times New Roman" w:cs="Times New Roman"/>
          <w:sz w:val="27"/>
          <w:szCs w:val="27"/>
        </w:rPr>
        <w:t xml:space="preserve">и на официальном аккаунте муниципального образования Правобережный район в сети </w:t>
      </w:r>
      <w:r w:rsidR="00486751" w:rsidRPr="002218C4">
        <w:rPr>
          <w:rFonts w:ascii="Times New Roman" w:hAnsi="Times New Roman" w:cs="Times New Roman"/>
          <w:sz w:val="27"/>
          <w:szCs w:val="27"/>
          <w:lang w:val="en-US"/>
        </w:rPr>
        <w:t>Telegram</w:t>
      </w:r>
      <w:r w:rsidR="00486751" w:rsidRPr="002218C4">
        <w:rPr>
          <w:rFonts w:ascii="Times New Roman" w:hAnsi="Times New Roman" w:cs="Times New Roman"/>
          <w:sz w:val="27"/>
          <w:szCs w:val="27"/>
        </w:rPr>
        <w:t xml:space="preserve">: </w:t>
      </w:r>
      <w:r w:rsidR="00486751" w:rsidRPr="002218C4">
        <w:rPr>
          <w:rFonts w:ascii="Times New Roman" w:hAnsi="Times New Roman" w:cs="Times New Roman"/>
          <w:sz w:val="27"/>
          <w:szCs w:val="27"/>
          <w:lang w:val="en-US"/>
        </w:rPr>
        <w:t>pravober</w:t>
      </w:r>
      <w:r w:rsidR="00486751" w:rsidRPr="002218C4">
        <w:rPr>
          <w:rFonts w:ascii="Times New Roman" w:hAnsi="Times New Roman" w:cs="Times New Roman"/>
          <w:sz w:val="27"/>
          <w:szCs w:val="27"/>
        </w:rPr>
        <w:t xml:space="preserve">, </w:t>
      </w:r>
      <w:r w:rsidR="00486751" w:rsidRPr="002218C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 также на информационном стенде АМС Правобережного района </w:t>
      </w:r>
      <w:r w:rsidR="00486751" w:rsidRPr="002218C4">
        <w:rPr>
          <w:rFonts w:ascii="Times New Roman" w:hAnsi="Times New Roman" w:cs="Times New Roman"/>
          <w:sz w:val="27"/>
          <w:szCs w:val="27"/>
        </w:rPr>
        <w:t>в целях организации противодействия неформальной занятости.</w:t>
      </w:r>
      <w:proofErr w:type="gramEnd"/>
    </w:p>
    <w:p w:rsidR="00486751" w:rsidRPr="002218C4" w:rsidRDefault="00486751" w:rsidP="00F3731B">
      <w:pPr>
        <w:pStyle w:val="a3"/>
        <w:tabs>
          <w:tab w:val="left" w:pos="851"/>
        </w:tabs>
        <w:spacing w:before="60"/>
        <w:ind w:left="0"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2218C4">
        <w:rPr>
          <w:rFonts w:ascii="Times New Roman" w:hAnsi="Times New Roman" w:cs="Times New Roman"/>
          <w:sz w:val="27"/>
          <w:szCs w:val="27"/>
        </w:rPr>
        <w:t xml:space="preserve">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МРОТ и др.) в АМС Правобережного района действует </w:t>
      </w:r>
      <w:r w:rsidRPr="002218C4">
        <w:rPr>
          <w:rFonts w:ascii="Times New Roman" w:hAnsi="Times New Roman" w:cs="Times New Roman"/>
          <w:i/>
          <w:sz w:val="27"/>
          <w:szCs w:val="27"/>
        </w:rPr>
        <w:t>телефон доверия</w:t>
      </w:r>
      <w:r w:rsidRPr="002218C4">
        <w:rPr>
          <w:rFonts w:ascii="Times New Roman" w:hAnsi="Times New Roman" w:cs="Times New Roman"/>
          <w:sz w:val="27"/>
          <w:szCs w:val="27"/>
        </w:rPr>
        <w:t>: 8(86737)3-14-74 - отдел экономического развития, инвестиций и поддержки предпринимательства</w:t>
      </w:r>
      <w:r w:rsidRPr="002218C4">
        <w:rPr>
          <w:rStyle w:val="a4"/>
          <w:rFonts w:ascii="Times New Roman" w:hAnsi="Times New Roman" w:cs="Times New Roman"/>
          <w:sz w:val="27"/>
          <w:szCs w:val="27"/>
        </w:rPr>
        <w:t xml:space="preserve">, </w:t>
      </w:r>
      <w:r w:rsidRPr="002218C4">
        <w:rPr>
          <w:rFonts w:ascii="Times New Roman" w:hAnsi="Times New Roman" w:cs="Times New Roman"/>
          <w:sz w:val="27"/>
          <w:szCs w:val="27"/>
        </w:rPr>
        <w:t>а также организован прием сообщений: в форме личного приема, через отделения почтовой связи, по электронной почте: </w:t>
      </w:r>
      <w:hyperlink r:id="rId8" w:history="1">
        <w:r w:rsidRPr="002218C4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economypravober15@yandex.ru</w:t>
        </w:r>
      </w:hyperlink>
      <w:r w:rsidRPr="002218C4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</w:p>
    <w:sectPr w:rsidR="00486751" w:rsidRPr="002218C4" w:rsidSect="00C07B1F">
      <w:pgSz w:w="11906" w:h="16838"/>
      <w:pgMar w:top="127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51"/>
    <w:rsid w:val="000759C0"/>
    <w:rsid w:val="000A1CC2"/>
    <w:rsid w:val="000C184C"/>
    <w:rsid w:val="000C1A21"/>
    <w:rsid w:val="000C2667"/>
    <w:rsid w:val="00107F99"/>
    <w:rsid w:val="001621DD"/>
    <w:rsid w:val="00191C63"/>
    <w:rsid w:val="001940A5"/>
    <w:rsid w:val="001B74C1"/>
    <w:rsid w:val="001C79B3"/>
    <w:rsid w:val="001D516C"/>
    <w:rsid w:val="001D6AD2"/>
    <w:rsid w:val="001D79E9"/>
    <w:rsid w:val="00200FA9"/>
    <w:rsid w:val="00212663"/>
    <w:rsid w:val="00220F8E"/>
    <w:rsid w:val="002218C4"/>
    <w:rsid w:val="002B40E6"/>
    <w:rsid w:val="00340B30"/>
    <w:rsid w:val="003520FD"/>
    <w:rsid w:val="00372ADD"/>
    <w:rsid w:val="003A5F93"/>
    <w:rsid w:val="003B3BFC"/>
    <w:rsid w:val="003C6A74"/>
    <w:rsid w:val="003D21A9"/>
    <w:rsid w:val="003E0C7C"/>
    <w:rsid w:val="0040035A"/>
    <w:rsid w:val="00412BC1"/>
    <w:rsid w:val="00437DE5"/>
    <w:rsid w:val="00440EBD"/>
    <w:rsid w:val="004414CF"/>
    <w:rsid w:val="00446796"/>
    <w:rsid w:val="00451291"/>
    <w:rsid w:val="00486751"/>
    <w:rsid w:val="004B10F9"/>
    <w:rsid w:val="004B2BCB"/>
    <w:rsid w:val="004B7C8B"/>
    <w:rsid w:val="004D4BAD"/>
    <w:rsid w:val="004F2E29"/>
    <w:rsid w:val="00520F44"/>
    <w:rsid w:val="00565ED1"/>
    <w:rsid w:val="00583695"/>
    <w:rsid w:val="005836F4"/>
    <w:rsid w:val="00637527"/>
    <w:rsid w:val="00693330"/>
    <w:rsid w:val="006E7D63"/>
    <w:rsid w:val="007007AA"/>
    <w:rsid w:val="00715DF9"/>
    <w:rsid w:val="00785C9E"/>
    <w:rsid w:val="007C3E41"/>
    <w:rsid w:val="007C75D9"/>
    <w:rsid w:val="00816118"/>
    <w:rsid w:val="00850855"/>
    <w:rsid w:val="00893819"/>
    <w:rsid w:val="008B2197"/>
    <w:rsid w:val="008B4C3B"/>
    <w:rsid w:val="00920B54"/>
    <w:rsid w:val="00931F00"/>
    <w:rsid w:val="009325C0"/>
    <w:rsid w:val="00935137"/>
    <w:rsid w:val="009370B5"/>
    <w:rsid w:val="00944074"/>
    <w:rsid w:val="009A1B80"/>
    <w:rsid w:val="009B23E2"/>
    <w:rsid w:val="009D763F"/>
    <w:rsid w:val="009E1852"/>
    <w:rsid w:val="00A05A8B"/>
    <w:rsid w:val="00A152F7"/>
    <w:rsid w:val="00A31727"/>
    <w:rsid w:val="00A4344C"/>
    <w:rsid w:val="00A5188C"/>
    <w:rsid w:val="00A64882"/>
    <w:rsid w:val="00A651C8"/>
    <w:rsid w:val="00A82E59"/>
    <w:rsid w:val="00A90859"/>
    <w:rsid w:val="00AC49E2"/>
    <w:rsid w:val="00AF6CE0"/>
    <w:rsid w:val="00B20D0D"/>
    <w:rsid w:val="00B350DE"/>
    <w:rsid w:val="00B77B5F"/>
    <w:rsid w:val="00B86193"/>
    <w:rsid w:val="00BA51D2"/>
    <w:rsid w:val="00BB24A4"/>
    <w:rsid w:val="00BC4017"/>
    <w:rsid w:val="00BD7A18"/>
    <w:rsid w:val="00BE197E"/>
    <w:rsid w:val="00BE71A8"/>
    <w:rsid w:val="00BF38D8"/>
    <w:rsid w:val="00C03976"/>
    <w:rsid w:val="00C07B1F"/>
    <w:rsid w:val="00C200F1"/>
    <w:rsid w:val="00C64ADE"/>
    <w:rsid w:val="00C86329"/>
    <w:rsid w:val="00CA721A"/>
    <w:rsid w:val="00CB0C64"/>
    <w:rsid w:val="00CD42D6"/>
    <w:rsid w:val="00D024D6"/>
    <w:rsid w:val="00D04236"/>
    <w:rsid w:val="00D341FA"/>
    <w:rsid w:val="00D3428E"/>
    <w:rsid w:val="00D45FB7"/>
    <w:rsid w:val="00D621CC"/>
    <w:rsid w:val="00D66FA4"/>
    <w:rsid w:val="00DA6745"/>
    <w:rsid w:val="00DD319A"/>
    <w:rsid w:val="00DE2202"/>
    <w:rsid w:val="00E059EE"/>
    <w:rsid w:val="00E11065"/>
    <w:rsid w:val="00E4514F"/>
    <w:rsid w:val="00E50FFE"/>
    <w:rsid w:val="00E87BDA"/>
    <w:rsid w:val="00EB46C6"/>
    <w:rsid w:val="00F003F6"/>
    <w:rsid w:val="00F10725"/>
    <w:rsid w:val="00F12F26"/>
    <w:rsid w:val="00F2382B"/>
    <w:rsid w:val="00F3731B"/>
    <w:rsid w:val="00F50C37"/>
    <w:rsid w:val="00F901AC"/>
    <w:rsid w:val="00F92A4C"/>
    <w:rsid w:val="00F94CD2"/>
    <w:rsid w:val="00F978B4"/>
    <w:rsid w:val="00FB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8675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86751"/>
    <w:rPr>
      <w:b/>
      <w:bCs/>
    </w:rPr>
  </w:style>
  <w:style w:type="character" w:styleId="a5">
    <w:name w:val="Hyperlink"/>
    <w:basedOn w:val="a0"/>
    <w:uiPriority w:val="99"/>
    <w:unhideWhenUsed/>
    <w:rsid w:val="00486751"/>
    <w:rPr>
      <w:color w:val="0000FF" w:themeColor="hyperlink"/>
      <w:u w:val="single"/>
    </w:rPr>
  </w:style>
  <w:style w:type="paragraph" w:styleId="a6">
    <w:name w:val="No Spacing"/>
    <w:uiPriority w:val="1"/>
    <w:qFormat/>
    <w:rsid w:val="00F003F6"/>
  </w:style>
  <w:style w:type="paragraph" w:styleId="a7">
    <w:name w:val="Balloon Text"/>
    <w:basedOn w:val="a"/>
    <w:link w:val="a8"/>
    <w:uiPriority w:val="99"/>
    <w:semiHidden/>
    <w:unhideWhenUsed/>
    <w:rsid w:val="00B8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1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pravober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b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73</cp:revision>
  <dcterms:created xsi:type="dcterms:W3CDTF">2024-01-10T07:45:00Z</dcterms:created>
  <dcterms:modified xsi:type="dcterms:W3CDTF">2024-01-31T06:39:00Z</dcterms:modified>
</cp:coreProperties>
</file>